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CC73" w14:textId="77777777" w:rsidR="00C1139E" w:rsidRDefault="00000000">
      <w:pPr>
        <w:pStyle w:val="Heading1"/>
      </w:pPr>
      <w:r>
        <w:t>ATOMIC</w:t>
      </w:r>
      <w:r>
        <w:rPr>
          <w:spacing w:val="-7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MICROSCOPY</w:t>
      </w:r>
      <w:r>
        <w:rPr>
          <w:spacing w:val="-4"/>
        </w:rPr>
        <w:t xml:space="preserve"> </w:t>
      </w:r>
      <w:r>
        <w:t>USAGE</w:t>
      </w:r>
      <w:r>
        <w:rPr>
          <w:spacing w:val="-8"/>
        </w:rPr>
        <w:t xml:space="preserve"> </w:t>
      </w:r>
      <w:r>
        <w:t>HOURLY</w:t>
      </w:r>
      <w:r>
        <w:rPr>
          <w:spacing w:val="-8"/>
        </w:rPr>
        <w:t xml:space="preserve"> </w:t>
      </w:r>
      <w:r>
        <w:rPr>
          <w:spacing w:val="-2"/>
        </w:rPr>
        <w:t>RATES</w:t>
      </w:r>
    </w:p>
    <w:p w14:paraId="5CEF1212" w14:textId="77777777" w:rsidR="00C1139E" w:rsidRDefault="00C1139E">
      <w:pPr>
        <w:pStyle w:val="BodyText"/>
        <w:ind w:left="0" w:firstLine="0"/>
        <w:rPr>
          <w:rFonts w:ascii="Arial"/>
          <w:b/>
          <w:sz w:val="32"/>
        </w:rPr>
      </w:pPr>
    </w:p>
    <w:p w14:paraId="5A952284" w14:textId="77777777" w:rsidR="00C1139E" w:rsidRDefault="00C1139E">
      <w:pPr>
        <w:pStyle w:val="BodyText"/>
        <w:spacing w:before="358"/>
        <w:ind w:left="0" w:firstLine="0"/>
        <w:rPr>
          <w:rFonts w:ascii="Arial"/>
          <w:b/>
          <w:sz w:val="32"/>
        </w:rPr>
      </w:pPr>
    </w:p>
    <w:p w14:paraId="265A03F6" w14:textId="77777777" w:rsidR="00C1139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333" w:lineRule="auto"/>
        <w:ind w:right="1696"/>
        <w:rPr>
          <w:sz w:val="30"/>
        </w:rPr>
      </w:pPr>
      <w:r>
        <w:rPr>
          <w:sz w:val="30"/>
        </w:rPr>
        <w:t>Internal</w:t>
      </w:r>
      <w:r>
        <w:rPr>
          <w:spacing w:val="-8"/>
          <w:sz w:val="30"/>
        </w:rPr>
        <w:t xml:space="preserve"> </w:t>
      </w:r>
      <w:r>
        <w:rPr>
          <w:sz w:val="30"/>
        </w:rPr>
        <w:t>users</w:t>
      </w:r>
      <w:r>
        <w:rPr>
          <w:spacing w:val="-4"/>
          <w:sz w:val="30"/>
        </w:rPr>
        <w:t xml:space="preserve"> </w:t>
      </w:r>
      <w:r>
        <w:rPr>
          <w:sz w:val="30"/>
        </w:rPr>
        <w:t>(Missouri</w:t>
      </w:r>
      <w:r>
        <w:rPr>
          <w:spacing w:val="-5"/>
          <w:sz w:val="30"/>
        </w:rPr>
        <w:t xml:space="preserve"> </w:t>
      </w:r>
      <w:r>
        <w:rPr>
          <w:sz w:val="30"/>
        </w:rPr>
        <w:t>University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Science</w:t>
      </w:r>
      <w:r>
        <w:rPr>
          <w:spacing w:val="-5"/>
          <w:sz w:val="30"/>
        </w:rPr>
        <w:t xml:space="preserve"> </w:t>
      </w:r>
      <w:r>
        <w:rPr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z w:val="30"/>
        </w:rPr>
        <w:t>Technology) Staff assisted analyses: $60 per hour</w:t>
      </w:r>
    </w:p>
    <w:p w14:paraId="6656BE52" w14:textId="77777777" w:rsidR="00C1139E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30"/>
        </w:rPr>
      </w:pPr>
      <w:r>
        <w:rPr>
          <w:sz w:val="30"/>
        </w:rPr>
        <w:t>External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users</w:t>
      </w:r>
    </w:p>
    <w:p w14:paraId="28D03458" w14:textId="77777777" w:rsidR="00C1139E" w:rsidRDefault="00000000">
      <w:pPr>
        <w:pStyle w:val="BodyText"/>
        <w:spacing w:before="136"/>
        <w:ind w:left="720" w:firstLine="0"/>
      </w:pPr>
      <w:r>
        <w:t>Staff</w:t>
      </w:r>
      <w:r>
        <w:rPr>
          <w:spacing w:val="-3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analyses:</w:t>
      </w:r>
      <w:r>
        <w:rPr>
          <w:spacing w:val="-3"/>
        </w:rPr>
        <w:t xml:space="preserve"> </w:t>
      </w:r>
      <w:r>
        <w:t>$150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4"/>
        </w:rPr>
        <w:t>hour</w:t>
      </w:r>
    </w:p>
    <w:p w14:paraId="5674E4AA" w14:textId="77777777" w:rsidR="00C1139E" w:rsidRDefault="00000000">
      <w:pPr>
        <w:pStyle w:val="Heading2"/>
        <w:spacing w:before="301"/>
      </w:pPr>
      <w:r>
        <w:t>IMPORTANT</w:t>
      </w:r>
      <w:r>
        <w:rPr>
          <w:spacing w:val="-8"/>
        </w:rPr>
        <w:t xml:space="preserve"> </w:t>
      </w:r>
      <w:r>
        <w:rPr>
          <w:spacing w:val="-4"/>
        </w:rPr>
        <w:t>NOTE</w:t>
      </w:r>
    </w:p>
    <w:p w14:paraId="5D753FA6" w14:textId="77777777" w:rsidR="00C113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35"/>
        <w:ind w:left="1079" w:hanging="359"/>
        <w:rPr>
          <w:sz w:val="30"/>
        </w:rPr>
      </w:pPr>
      <w:r>
        <w:rPr>
          <w:sz w:val="30"/>
        </w:rPr>
        <w:t>Tips</w:t>
      </w:r>
      <w:r>
        <w:rPr>
          <w:spacing w:val="-2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other</w:t>
      </w:r>
      <w:r>
        <w:rPr>
          <w:spacing w:val="-1"/>
          <w:sz w:val="30"/>
        </w:rPr>
        <w:t xml:space="preserve"> </w:t>
      </w:r>
      <w:r>
        <w:rPr>
          <w:sz w:val="30"/>
        </w:rPr>
        <w:t>consumables</w:t>
      </w:r>
      <w:r>
        <w:rPr>
          <w:spacing w:val="1"/>
          <w:sz w:val="30"/>
        </w:rPr>
        <w:t xml:space="preserve"> </w:t>
      </w:r>
      <w:r>
        <w:rPr>
          <w:sz w:val="30"/>
        </w:rPr>
        <w:t>will</w:t>
      </w:r>
      <w:r>
        <w:rPr>
          <w:spacing w:val="-2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provided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user’</w:t>
      </w:r>
      <w:r>
        <w:rPr>
          <w:spacing w:val="-2"/>
          <w:sz w:val="30"/>
        </w:rPr>
        <w:t xml:space="preserve"> </w:t>
      </w:r>
      <w:r>
        <w:rPr>
          <w:sz w:val="30"/>
        </w:rPr>
        <w:t>s</w:t>
      </w:r>
      <w:r>
        <w:rPr>
          <w:spacing w:val="-2"/>
          <w:sz w:val="30"/>
        </w:rPr>
        <w:t xml:space="preserve"> expense.</w:t>
      </w:r>
    </w:p>
    <w:p w14:paraId="7617A0BD" w14:textId="77777777" w:rsidR="00C113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09"/>
        <w:ind w:left="1079" w:hanging="359"/>
        <w:rPr>
          <w:sz w:val="30"/>
        </w:rPr>
      </w:pPr>
      <w:r>
        <w:rPr>
          <w:sz w:val="30"/>
        </w:rPr>
        <w:t>Users</w:t>
      </w:r>
      <w:r>
        <w:rPr>
          <w:spacing w:val="-1"/>
          <w:sz w:val="30"/>
        </w:rPr>
        <w:t xml:space="preserve"> </w:t>
      </w:r>
      <w:r>
        <w:rPr>
          <w:sz w:val="30"/>
        </w:rPr>
        <w:t>must</w:t>
      </w:r>
      <w:r>
        <w:rPr>
          <w:spacing w:val="-1"/>
          <w:sz w:val="30"/>
        </w:rPr>
        <w:t xml:space="preserve"> </w:t>
      </w:r>
      <w:r>
        <w:rPr>
          <w:sz w:val="30"/>
        </w:rPr>
        <w:t>prepare</w:t>
      </w:r>
      <w:r>
        <w:rPr>
          <w:spacing w:val="-5"/>
          <w:sz w:val="30"/>
        </w:rPr>
        <w:t xml:space="preserve"> </w:t>
      </w:r>
      <w:r>
        <w:rPr>
          <w:sz w:val="30"/>
        </w:rPr>
        <w:t>their</w:t>
      </w:r>
      <w:r>
        <w:rPr>
          <w:spacing w:val="-1"/>
          <w:sz w:val="30"/>
        </w:rPr>
        <w:t xml:space="preserve"> </w:t>
      </w:r>
      <w:r>
        <w:rPr>
          <w:sz w:val="30"/>
        </w:rPr>
        <w:t>own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specimens.</w:t>
      </w:r>
    </w:p>
    <w:p w14:paraId="037E5FE9" w14:textId="77777777" w:rsidR="00C1139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312" w:lineRule="auto"/>
        <w:ind w:right="364"/>
        <w:rPr>
          <w:sz w:val="30"/>
        </w:rPr>
      </w:pPr>
      <w:r>
        <w:rPr>
          <w:sz w:val="30"/>
        </w:rPr>
        <w:t>All</w:t>
      </w:r>
      <w:r>
        <w:rPr>
          <w:spacing w:val="40"/>
          <w:sz w:val="30"/>
        </w:rPr>
        <w:t xml:space="preserve"> </w:t>
      </w:r>
      <w:r>
        <w:rPr>
          <w:sz w:val="30"/>
        </w:rPr>
        <w:t>potential</w:t>
      </w:r>
      <w:r>
        <w:rPr>
          <w:spacing w:val="40"/>
          <w:sz w:val="30"/>
        </w:rPr>
        <w:t xml:space="preserve"> </w:t>
      </w:r>
      <w:r>
        <w:rPr>
          <w:sz w:val="30"/>
        </w:rPr>
        <w:t>users</w:t>
      </w:r>
      <w:r>
        <w:rPr>
          <w:spacing w:val="40"/>
          <w:sz w:val="30"/>
        </w:rPr>
        <w:t xml:space="preserve"> </w:t>
      </w:r>
      <w:r>
        <w:rPr>
          <w:sz w:val="30"/>
        </w:rPr>
        <w:t>should</w:t>
      </w:r>
      <w:r>
        <w:rPr>
          <w:spacing w:val="40"/>
          <w:sz w:val="30"/>
        </w:rPr>
        <w:t xml:space="preserve"> </w:t>
      </w:r>
      <w:r>
        <w:rPr>
          <w:sz w:val="30"/>
        </w:rPr>
        <w:t>contact</w:t>
      </w:r>
      <w:r>
        <w:rPr>
          <w:spacing w:val="40"/>
          <w:sz w:val="30"/>
        </w:rPr>
        <w:t xml:space="preserve"> </w:t>
      </w:r>
      <w:r>
        <w:rPr>
          <w:sz w:val="30"/>
        </w:rPr>
        <w:t>Dr.</w:t>
      </w:r>
      <w:r>
        <w:rPr>
          <w:spacing w:val="40"/>
          <w:sz w:val="30"/>
        </w:rPr>
        <w:t xml:space="preserve"> </w:t>
      </w:r>
      <w:r>
        <w:rPr>
          <w:sz w:val="30"/>
        </w:rPr>
        <w:t>Risheng</w:t>
      </w:r>
      <w:r>
        <w:rPr>
          <w:spacing w:val="40"/>
          <w:sz w:val="30"/>
        </w:rPr>
        <w:t xml:space="preserve"> </w:t>
      </w:r>
      <w:r>
        <w:rPr>
          <w:sz w:val="30"/>
        </w:rPr>
        <w:t>Wang</w:t>
      </w:r>
      <w:r>
        <w:rPr>
          <w:spacing w:val="40"/>
          <w:sz w:val="30"/>
        </w:rPr>
        <w:t xml:space="preserve"> </w:t>
      </w:r>
      <w:r>
        <w:rPr>
          <w:sz w:val="30"/>
        </w:rPr>
        <w:t>for</w:t>
      </w:r>
      <w:r>
        <w:rPr>
          <w:spacing w:val="40"/>
          <w:sz w:val="30"/>
        </w:rPr>
        <w:t xml:space="preserve"> </w:t>
      </w:r>
      <w:r>
        <w:rPr>
          <w:sz w:val="30"/>
        </w:rPr>
        <w:t>training</w:t>
      </w:r>
      <w:r>
        <w:rPr>
          <w:spacing w:val="40"/>
          <w:sz w:val="30"/>
        </w:rPr>
        <w:t xml:space="preserve"> </w:t>
      </w:r>
      <w:r>
        <w:rPr>
          <w:sz w:val="30"/>
        </w:rPr>
        <w:t>&amp; sample analysis.</w:t>
      </w:r>
    </w:p>
    <w:p w14:paraId="22321AAE" w14:textId="77777777" w:rsidR="00C1139E" w:rsidRDefault="00C1139E">
      <w:pPr>
        <w:pStyle w:val="BodyText"/>
        <w:spacing w:before="137"/>
        <w:ind w:left="0" w:firstLine="0"/>
      </w:pPr>
    </w:p>
    <w:p w14:paraId="77363F0D" w14:textId="77777777" w:rsidR="00C1139E" w:rsidRDefault="00000000">
      <w:pPr>
        <w:pStyle w:val="Heading2"/>
      </w:pPr>
      <w:r>
        <w:rPr>
          <w:spacing w:val="-2"/>
        </w:rPr>
        <w:t>BILLING</w:t>
      </w:r>
    </w:p>
    <w:p w14:paraId="771DDE9D" w14:textId="77777777" w:rsidR="00C113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00"/>
        <w:ind w:left="1079" w:hanging="359"/>
        <w:rPr>
          <w:sz w:val="30"/>
        </w:rPr>
      </w:pPr>
      <w:r>
        <w:rPr>
          <w:sz w:val="30"/>
        </w:rPr>
        <w:t>All</w:t>
      </w:r>
      <w:r>
        <w:rPr>
          <w:spacing w:val="-3"/>
          <w:sz w:val="30"/>
        </w:rPr>
        <w:t xml:space="preserve"> </w:t>
      </w:r>
      <w:r>
        <w:rPr>
          <w:sz w:val="30"/>
        </w:rPr>
        <w:t>AFM</w:t>
      </w:r>
      <w:r>
        <w:rPr>
          <w:spacing w:val="-3"/>
          <w:sz w:val="30"/>
        </w:rPr>
        <w:t xml:space="preserve"> </w:t>
      </w:r>
      <w:r>
        <w:rPr>
          <w:sz w:val="30"/>
        </w:rPr>
        <w:t>users</w:t>
      </w:r>
      <w:r>
        <w:rPr>
          <w:spacing w:val="-1"/>
          <w:sz w:val="30"/>
        </w:rPr>
        <w:t xml:space="preserve"> </w:t>
      </w:r>
      <w:r>
        <w:rPr>
          <w:sz w:val="30"/>
        </w:rPr>
        <w:t>must</w:t>
      </w:r>
      <w:r>
        <w:rPr>
          <w:spacing w:val="-2"/>
          <w:sz w:val="30"/>
        </w:rPr>
        <w:t xml:space="preserve"> </w:t>
      </w:r>
      <w:r>
        <w:rPr>
          <w:sz w:val="30"/>
        </w:rPr>
        <w:t>provide</w:t>
      </w:r>
      <w:r>
        <w:rPr>
          <w:spacing w:val="-3"/>
          <w:sz w:val="30"/>
        </w:rPr>
        <w:t xml:space="preserve"> </w:t>
      </w:r>
      <w:r>
        <w:rPr>
          <w:sz w:val="30"/>
        </w:rPr>
        <w:t>a</w:t>
      </w:r>
      <w:r>
        <w:rPr>
          <w:spacing w:val="-2"/>
          <w:sz w:val="30"/>
        </w:rPr>
        <w:t xml:space="preserve"> </w:t>
      </w:r>
      <w:r>
        <w:rPr>
          <w:sz w:val="30"/>
        </w:rPr>
        <w:t>MOCODE</w:t>
      </w:r>
      <w:r>
        <w:rPr>
          <w:spacing w:val="-3"/>
          <w:sz w:val="30"/>
        </w:rPr>
        <w:t xml:space="preserve"> </w:t>
      </w:r>
      <w:r>
        <w:rPr>
          <w:sz w:val="30"/>
        </w:rPr>
        <w:t>before</w:t>
      </w:r>
      <w:r>
        <w:rPr>
          <w:spacing w:val="-2"/>
          <w:sz w:val="30"/>
        </w:rPr>
        <w:t xml:space="preserve"> </w:t>
      </w:r>
      <w:r>
        <w:rPr>
          <w:sz w:val="30"/>
        </w:rPr>
        <w:t>sample</w:t>
      </w:r>
      <w:r>
        <w:rPr>
          <w:spacing w:val="-2"/>
          <w:sz w:val="30"/>
        </w:rPr>
        <w:t xml:space="preserve"> analysis</w:t>
      </w:r>
    </w:p>
    <w:p w14:paraId="4FF227D8" w14:textId="77777777" w:rsidR="00C1139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312" w:lineRule="auto"/>
        <w:ind w:right="360"/>
        <w:rPr>
          <w:sz w:val="30"/>
        </w:rPr>
      </w:pPr>
      <w:r>
        <w:rPr>
          <w:sz w:val="30"/>
        </w:rPr>
        <w:t>Minimum charge will be 30 minutes with extended use charged to the nearest 15 minutes.</w:t>
      </w:r>
    </w:p>
    <w:p w14:paraId="17EF5839" w14:textId="6808C6F6" w:rsidR="00C113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9"/>
        <w:ind w:left="1079" w:hanging="359"/>
        <w:rPr>
          <w:sz w:val="30"/>
        </w:rPr>
      </w:pPr>
      <w:r>
        <w:rPr>
          <w:sz w:val="30"/>
        </w:rPr>
        <w:t>Fees</w:t>
      </w:r>
      <w:r>
        <w:rPr>
          <w:spacing w:val="-3"/>
          <w:sz w:val="30"/>
        </w:rPr>
        <w:t xml:space="preserve"> </w:t>
      </w:r>
      <w:r>
        <w:rPr>
          <w:sz w:val="30"/>
        </w:rPr>
        <w:t>will</w:t>
      </w:r>
      <w:r>
        <w:rPr>
          <w:spacing w:val="-2"/>
          <w:sz w:val="30"/>
        </w:rPr>
        <w:t xml:space="preserve"> </w:t>
      </w:r>
      <w:r>
        <w:rPr>
          <w:sz w:val="30"/>
        </w:rPr>
        <w:t>be</w:t>
      </w:r>
      <w:r>
        <w:rPr>
          <w:spacing w:val="-2"/>
          <w:sz w:val="30"/>
        </w:rPr>
        <w:t xml:space="preserve"> </w:t>
      </w:r>
      <w:r>
        <w:rPr>
          <w:sz w:val="30"/>
        </w:rPr>
        <w:t>billed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monthly.</w:t>
      </w:r>
    </w:p>
    <w:sectPr w:rsidR="00C1139E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1D1F"/>
    <w:multiLevelType w:val="hybridMultilevel"/>
    <w:tmpl w:val="CDEA0A56"/>
    <w:lvl w:ilvl="0" w:tplc="0742EFC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A688416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plc="2536E53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0D1EA18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5D30821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378CBA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49D27E8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49AA565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1FA91F8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6553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39E"/>
    <w:rsid w:val="0010077F"/>
    <w:rsid w:val="006D66FF"/>
    <w:rsid w:val="00C1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2B3F8"/>
  <w15:docId w15:val="{CB43981C-9872-A54F-948A-69B8AE9D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72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Wenyan</dc:creator>
  <cp:lastModifiedBy>Idabor, Mildred</cp:lastModifiedBy>
  <cp:revision>2</cp:revision>
  <dcterms:created xsi:type="dcterms:W3CDTF">2025-11-17T17:01:00Z</dcterms:created>
  <dcterms:modified xsi:type="dcterms:W3CDTF">2025-11-17T17:01:00Z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